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4068AF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AF">
              <w:rPr>
                <w:rFonts w:ascii="Times New Roman" w:hAnsi="Times New Roman" w:cs="Times New Roman"/>
                <w:sz w:val="28"/>
                <w:szCs w:val="28"/>
              </w:rPr>
              <w:t>Поставка компрессорного оборудования и пневмоинструмента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4068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112 546,73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4068AF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4068AF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4</cp:revision>
  <dcterms:created xsi:type="dcterms:W3CDTF">2021-12-16T06:13:00Z</dcterms:created>
  <dcterms:modified xsi:type="dcterms:W3CDTF">2024-09-10T08:12:00Z</dcterms:modified>
</cp:coreProperties>
</file>